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2018年北京工艺美术行业培训微信群</w:t>
      </w:r>
    </w:p>
    <w:p>
      <w:pPr>
        <w:rPr>
          <w:rFonts w:hint="eastAsia"/>
          <w:lang w:val="en-US" w:eastAsia="zh-CN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我中心建立了“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2018年北京工艺美术行业培训”</w:t>
      </w:r>
      <w:r>
        <w:rPr>
          <w:rFonts w:hint="eastAsia" w:ascii="仿宋_GB2312" w:eastAsia="仿宋_GB2312"/>
          <w:sz w:val="32"/>
          <w:szCs w:val="32"/>
          <w:lang w:eastAsia="zh-CN"/>
        </w:rPr>
        <w:t>微信群，以便每位参训人员能即时接收到最新通知，可扫描图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1的</w:t>
      </w:r>
      <w:r>
        <w:rPr>
          <w:rFonts w:hint="eastAsia" w:ascii="仿宋_GB2312" w:eastAsia="仿宋_GB2312"/>
          <w:sz w:val="32"/>
          <w:szCs w:val="32"/>
          <w:lang w:eastAsia="zh-CN"/>
        </w:rPr>
        <w:t>二维码加入微信群，进群后请将个人在群中的昵称更改为“姓名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+单位”。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767205" cy="2288540"/>
            <wp:effectExtent l="0" t="0" r="4445" b="16510"/>
            <wp:docPr id="2" name="图片 2" descr="微信图片_2018041609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416093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二维码未能加入微信群，可扫描图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2的</w:t>
      </w:r>
      <w:r>
        <w:rPr>
          <w:rFonts w:hint="eastAsia" w:ascii="仿宋_GB2312" w:eastAsia="仿宋_GB2312"/>
          <w:sz w:val="32"/>
          <w:szCs w:val="32"/>
          <w:lang w:eastAsia="zh-CN"/>
        </w:rPr>
        <w:t>二维码，此为个人微信账号，添加时请标注姓名，添加通过后，会将参训人员加入培训群。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579245" cy="1600835"/>
            <wp:effectExtent l="0" t="0" r="1905" b="18415"/>
            <wp:docPr id="1" name="图片 1" descr="微信图片_2018041210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412103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52DA"/>
    <w:rsid w:val="09714602"/>
    <w:rsid w:val="0BD352DA"/>
    <w:rsid w:val="61842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2018-04-16T01:31:00Z</dcterms:created>
  <dc:creator>jiaoil</dc:creator>
  <cp:lastModifiedBy>阿媛</cp:lastModifiedBy>
  <dcterms:modified xsi:type="dcterms:W3CDTF">2018-04-16T01:45:20Z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