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附件</w:t>
      </w:r>
      <w:r>
        <w:rPr>
          <w:rFonts w:hint="eastAsia" w:ascii="宋体" w:hAnsi="宋体" w:cs="宋体"/>
          <w:sz w:val="28"/>
          <w:szCs w:val="28"/>
          <w:lang w:eastAsia="zh-CN"/>
        </w:rPr>
        <w:t>三</w:t>
      </w:r>
      <w:r>
        <w:rPr>
          <w:rFonts w:hint="eastAsia" w:ascii="宋体" w:hAnsi="宋体" w:cs="宋体"/>
          <w:sz w:val="28"/>
          <w:szCs w:val="28"/>
        </w:rPr>
        <w:t>：</w:t>
      </w:r>
    </w:p>
    <w:p>
      <w:pPr>
        <w:jc w:val="center"/>
        <w:rPr>
          <w:rFonts w:hint="eastAsia" w:ascii="宋体" w:hAnsi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cs="宋体"/>
          <w:b/>
          <w:bCs/>
          <w:sz w:val="44"/>
          <w:szCs w:val="44"/>
        </w:rPr>
        <w:t>2016年中国玉石雕艺术大师</w:t>
      </w:r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、</w:t>
      </w:r>
    </w:p>
    <w:p>
      <w:pPr>
        <w:jc w:val="center"/>
        <w:rPr>
          <w:rFonts w:hint="eastAsia" w:ascii="华文仿宋" w:hAnsi="华文仿宋" w:eastAsia="华文仿宋" w:cs="宋体"/>
          <w:b/>
          <w:bCs/>
          <w:sz w:val="44"/>
          <w:szCs w:val="44"/>
        </w:rPr>
      </w:pPr>
      <w:r>
        <w:rPr>
          <w:rFonts w:hint="eastAsia" w:ascii="宋体" w:hAnsi="宋体" w:cs="宋体"/>
          <w:b/>
          <w:bCs/>
          <w:sz w:val="44"/>
          <w:szCs w:val="44"/>
          <w:lang w:eastAsia="zh-CN"/>
        </w:rPr>
        <w:t>中国青年玉石雕艺术家</w:t>
      </w:r>
      <w:r>
        <w:rPr>
          <w:rFonts w:hint="eastAsia" w:ascii="宋体" w:hAnsi="宋体" w:cs="宋体"/>
          <w:b/>
          <w:bCs/>
          <w:sz w:val="44"/>
          <w:szCs w:val="44"/>
        </w:rPr>
        <w:t>申报办法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</w:pPr>
      <w:r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  <w:t>一、中国玉石雕艺术大师申报条件及需准备材料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（一）、评选申报条件</w:t>
      </w:r>
    </w:p>
    <w:p>
      <w:pPr>
        <w:spacing w:line="400" w:lineRule="exact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 xml:space="preserve">   申报者宜为从事玉、石雕创作设计和技艺制作（以下简称创作）的专业人员，并具备以下条件： 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l、热爱祖国，遵纪守法，有良好艺德。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2、连续从事玉石雕专业的创作工作满20年及以上。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3、获省级人民政府或省级主管部门评定的工艺美术大师荣誉称号者，时间为三年以上。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4、获省市级高级工艺美术师或高级技师职称者，或获国家、省、直辖市、自治区、新疆建设兵团、二轻</w:t>
      </w:r>
      <w:r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  <w:t>联社、相关协（学、商、研究）会评定的同类</w:t>
      </w: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、同级荣誉称号者，时间为三年以上。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5、获中国轻工业联合会、中国轻工珠宝首饰中心组织</w:t>
      </w: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  <w:lang w:eastAsia="zh-CN"/>
        </w:rPr>
        <w:t>评定</w:t>
      </w: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的高级技师职称二年以上者，并参加由中国轻工业联合会、中国轻工珠宝首饰中心组织的百花奖活动，金奖获得者；或获省、直辖市、自治区、新疆建设兵团、二轻</w:t>
      </w:r>
      <w:r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  <w:t>联社、相关协（学、商、研究）会评奖活动二次以上金奖者。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6、有丰富的创作经验和较高的艺术修养，技艺全面、精湛，掌握独特技艺或绝技，具有较强的创新能力，在国内外享有声誉；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7、著有专业论文、为工艺美术刊物或其它公开出版发行的刊物撰写稿件（含设计图纸和创新作品照片）并已发表。艺术成就卓越，在传统工艺美术产业的发掘、继承、保护、创新、发展及人才培养等方面有较大贡献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>上述条件1、2必须满足，3、4、5、6、7满足三个条件以上者。</w:t>
      </w:r>
    </w:p>
    <w:p>
      <w:pPr>
        <w:spacing w:line="400" w:lineRule="exact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 xml:space="preserve">  </w:t>
      </w:r>
    </w:p>
    <w:p>
      <w:pPr>
        <w:spacing w:line="400" w:lineRule="exact"/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color w:val="000000"/>
          <w:sz w:val="30"/>
          <w:szCs w:val="30"/>
        </w:rPr>
        <w:t xml:space="preserve">    （二）、申报材料</w:t>
      </w:r>
    </w:p>
    <w:p>
      <w:pPr>
        <w:spacing w:line="400" w:lineRule="exact"/>
        <w:jc w:val="left"/>
        <w:rPr>
          <w:rFonts w:hint="eastAsia" w:ascii="华文仿宋" w:hAnsi="华文仿宋" w:eastAsia="华文仿宋"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 xml:space="preserve">    准备有关资料并装订成册。包括：目录、申报表、身份</w:t>
      </w:r>
      <w:r>
        <w:rPr>
          <w:rFonts w:hint="eastAsia" w:ascii="华文仿宋" w:hAnsi="华文仿宋" w:eastAsia="华文仿宋"/>
          <w:sz w:val="30"/>
          <w:szCs w:val="30"/>
          <w:lang w:eastAsia="zh-CN"/>
        </w:rPr>
        <w:t>证</w:t>
      </w:r>
      <w:r>
        <w:rPr>
          <w:rFonts w:hint="eastAsia" w:ascii="华文仿宋" w:hAnsi="华文仿宋" w:eastAsia="华文仿宋"/>
          <w:sz w:val="30"/>
          <w:szCs w:val="30"/>
        </w:rPr>
        <w:t>复印件、职称证书复印件、参加技术培训和学术活动证书复印件、近三年来的工作总结、获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>中国轻工业联合会、中国轻工珠宝首饰中心组织的百花奖</w:t>
      </w:r>
      <w:r>
        <w:rPr>
          <w:rFonts w:hint="eastAsia" w:ascii="华文仿宋" w:hAnsi="华文仿宋" w:eastAsia="华文仿宋"/>
          <w:sz w:val="30"/>
          <w:szCs w:val="30"/>
        </w:rPr>
        <w:t>的</w:t>
      </w:r>
      <w:r>
        <w:rPr>
          <w:rFonts w:hint="eastAsia" w:ascii="华文仿宋" w:hAnsi="华文仿宋" w:eastAsia="华文仿宋"/>
          <w:sz w:val="30"/>
          <w:szCs w:val="30"/>
          <w:lang w:eastAsia="zh-CN"/>
        </w:rPr>
        <w:t>获奖</w:t>
      </w:r>
      <w:r>
        <w:rPr>
          <w:rFonts w:hint="eastAsia" w:ascii="华文仿宋" w:hAnsi="华文仿宋" w:eastAsia="华文仿宋"/>
          <w:sz w:val="30"/>
          <w:szCs w:val="30"/>
        </w:rPr>
        <w:t>证书复印件及获奖作品的照片、论文发表或著作出版的复印件。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</w:pPr>
      <w:r>
        <w:rPr>
          <w:rFonts w:hint="eastAsia" w:ascii="华文仿宋" w:hAnsi="华文仿宋" w:eastAsia="华文仿宋" w:cs="仿宋_GB2312"/>
          <w:b w:val="0"/>
          <w:bCs/>
          <w:sz w:val="32"/>
          <w:szCs w:val="32"/>
        </w:rPr>
        <w:t>二、中国青年玉石雕艺术家申报条件及需准备材料</w:t>
      </w:r>
    </w:p>
    <w:p>
      <w:pPr>
        <w:spacing w:line="400" w:lineRule="exact"/>
        <w:ind w:firstLine="601" w:firstLineChars="200"/>
        <w:jc w:val="left"/>
        <w:rPr>
          <w:rFonts w:hint="eastAsia" w:ascii="华文仿宋" w:hAnsi="华文仿宋" w:eastAsia="华文仿宋"/>
          <w:b w:val="0"/>
          <w:bCs/>
          <w:sz w:val="30"/>
          <w:szCs w:val="30"/>
        </w:rPr>
      </w:pPr>
      <w:r>
        <w:rPr>
          <w:rFonts w:hint="eastAsia" w:ascii="华文仿宋" w:hAnsi="华文仿宋" w:eastAsia="华文仿宋"/>
          <w:b w:val="0"/>
          <w:bCs/>
          <w:sz w:val="30"/>
          <w:szCs w:val="30"/>
        </w:rPr>
        <w:t>（一）、申报条件：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1、热爱祖国、遵纪守法、德艺双馨，热心社会公益事业。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2、在本行业累计从艺12年（含12年），年龄在45岁以下。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3、具有工艺美术师或中级技师以上的职称。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4、技艺精湛，在继承创新方面有突出成绩，有较好的艺术和理论修养；有论文发表或有著作出版。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 xml:space="preserve">5、刻苦钻研技术，积极参加技术培训和学术研讨等活动。 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  <w:r>
        <w:rPr>
          <w:rFonts w:hint="eastAsia" w:ascii="华文仿宋" w:hAnsi="华文仿宋" w:eastAsia="华文仿宋"/>
          <w:sz w:val="30"/>
          <w:szCs w:val="30"/>
        </w:rPr>
        <w:t>6、曾在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>中国轻工业联合会、中国轻工珠宝首饰中心组织的百花奖活动</w:t>
      </w:r>
      <w:r>
        <w:rPr>
          <w:rFonts w:hint="eastAsia" w:ascii="华文仿宋" w:hAnsi="华文仿宋" w:eastAsia="华文仿宋"/>
          <w:sz w:val="30"/>
          <w:szCs w:val="30"/>
        </w:rPr>
        <w:t>中获得银奖以上奖项；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>或获省、自治区、直辖市、新疆建设兵团、二轻</w:t>
      </w:r>
      <w:r>
        <w:rPr>
          <w:rFonts w:hint="eastAsia" w:ascii="华文仿宋" w:hAnsi="华文仿宋" w:eastAsia="华文仿宋" w:cs="仿宋_GB2312"/>
          <w:sz w:val="32"/>
          <w:szCs w:val="32"/>
        </w:rPr>
        <w:t>联社、相关协（学、商、研究）会评奖活动金奖者</w:t>
      </w:r>
      <w:r>
        <w:rPr>
          <w:rFonts w:hint="eastAsia" w:ascii="华文仿宋" w:hAnsi="华文仿宋" w:eastAsia="华文仿宋"/>
          <w:sz w:val="30"/>
          <w:szCs w:val="30"/>
        </w:rPr>
        <w:t>。</w:t>
      </w:r>
    </w:p>
    <w:p>
      <w:pPr>
        <w:spacing w:line="400" w:lineRule="exact"/>
        <w:ind w:firstLine="600" w:firstLineChars="200"/>
        <w:rPr>
          <w:rFonts w:hint="eastAsia" w:ascii="华文仿宋" w:hAnsi="华文仿宋" w:eastAsia="华文仿宋"/>
          <w:color w:val="000000"/>
          <w:sz w:val="30"/>
          <w:szCs w:val="30"/>
        </w:rPr>
      </w:pPr>
      <w:r>
        <w:rPr>
          <w:rFonts w:hint="eastAsia" w:ascii="华文仿宋" w:hAnsi="华文仿宋" w:eastAsia="华文仿宋"/>
          <w:color w:val="000000"/>
          <w:sz w:val="30"/>
          <w:szCs w:val="30"/>
        </w:rPr>
        <w:t>上述条件1、2必须满足，3、4、5、6满足三个条件以上者。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sz w:val="30"/>
          <w:szCs w:val="30"/>
        </w:rPr>
      </w:pPr>
    </w:p>
    <w:p>
      <w:pPr>
        <w:spacing w:line="400" w:lineRule="exact"/>
        <w:ind w:firstLine="601" w:firstLineChars="200"/>
        <w:jc w:val="left"/>
        <w:rPr>
          <w:rFonts w:hint="eastAsia" w:ascii="华文仿宋" w:hAnsi="华文仿宋" w:eastAsia="华文仿宋"/>
          <w:b w:val="0"/>
          <w:bCs w:val="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 w:val="0"/>
          <w:sz w:val="30"/>
          <w:szCs w:val="30"/>
        </w:rPr>
        <w:t>（二）、申报材料</w:t>
      </w:r>
    </w:p>
    <w:p>
      <w:pPr>
        <w:spacing w:line="400" w:lineRule="exact"/>
        <w:ind w:firstLine="600" w:firstLineChars="200"/>
        <w:jc w:val="left"/>
        <w:rPr>
          <w:rFonts w:hint="eastAsia" w:ascii="华文仿宋" w:hAnsi="华文仿宋" w:eastAsia="华文仿宋"/>
          <w:b w:val="0"/>
          <w:bCs w:val="0"/>
          <w:sz w:val="30"/>
          <w:szCs w:val="30"/>
        </w:rPr>
      </w:pPr>
      <w:r>
        <w:rPr>
          <w:rFonts w:hint="eastAsia" w:ascii="华文仿宋" w:hAnsi="华文仿宋" w:eastAsia="华文仿宋"/>
          <w:b w:val="0"/>
          <w:bCs w:val="0"/>
          <w:sz w:val="30"/>
          <w:szCs w:val="30"/>
        </w:rPr>
        <w:t>准备有关资料并装订成册。包括：目录、申报表、身份复印件、证职称证书的复印件、参加技术培训和学术活动证书复印件、近三年来的工作总结、获</w:t>
      </w:r>
      <w:r>
        <w:rPr>
          <w:rFonts w:hint="eastAsia" w:ascii="华文仿宋" w:hAnsi="华文仿宋" w:eastAsia="华文仿宋"/>
          <w:b w:val="0"/>
          <w:bCs w:val="0"/>
          <w:color w:val="000000"/>
          <w:sz w:val="30"/>
          <w:szCs w:val="30"/>
        </w:rPr>
        <w:t>中国轻工业联合会、中国轻工珠宝首饰中心组织的百花奖</w:t>
      </w:r>
      <w:r>
        <w:rPr>
          <w:rFonts w:hint="eastAsia" w:ascii="华文仿宋" w:hAnsi="华文仿宋" w:eastAsia="华文仿宋"/>
          <w:b w:val="0"/>
          <w:bCs w:val="0"/>
          <w:sz w:val="30"/>
          <w:szCs w:val="30"/>
        </w:rPr>
        <w:t>的证书复印件及获奖作品的照片、论文发表或著作出版的复印件。</w:t>
      </w: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</w:pP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 xml:space="preserve">    三、申报办法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1、各省、自治区、直辖市、新疆建设兵团、二轻联社、相关协（学、商、研究）会，按照评选工作的统一要求，结合本地实际情况，认真做好申报推荐工作。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2、申报省、自治区、直辖市、新疆建设兵团、二轻联社、相关协（学、商、研究）会认真组织填写申报材料（表），并保证材料真实可信、有效、无误。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3、各省、自治区、直辖市、新疆建设兵团、二轻联社、相关协（学、商、研究）会推荐</w:t>
      </w:r>
      <w:r>
        <w:rPr>
          <w:rFonts w:hint="eastAsia" w:ascii="华文仿宋" w:hAnsi="华文仿宋" w:eastAsia="华文仿宋" w:cs="仿宋_GB2312"/>
          <w:sz w:val="32"/>
          <w:szCs w:val="32"/>
          <w:lang w:eastAsia="zh-CN"/>
        </w:rPr>
        <w:t>的</w:t>
      </w:r>
      <w:r>
        <w:rPr>
          <w:rFonts w:hint="eastAsia" w:ascii="华文仿宋" w:hAnsi="华文仿宋" w:eastAsia="华文仿宋" w:cs="仿宋_GB2312"/>
          <w:sz w:val="32"/>
          <w:szCs w:val="32"/>
        </w:rPr>
        <w:t>名额</w:t>
      </w:r>
      <w:r>
        <w:rPr>
          <w:rFonts w:hint="eastAsia" w:ascii="华文仿宋" w:hAnsi="华文仿宋" w:eastAsia="华文仿宋" w:cs="仿宋_GB2312"/>
          <w:sz w:val="32"/>
          <w:szCs w:val="32"/>
          <w:lang w:eastAsia="zh-CN"/>
        </w:rPr>
        <w:t>，中国玉石雕艺术大师、中国青年玉石雕艺术家各</w:t>
      </w:r>
      <w:r>
        <w:rPr>
          <w:rFonts w:hint="eastAsia" w:ascii="华文仿宋" w:hAnsi="华文仿宋" w:eastAsia="华文仿宋" w:cs="仿宋_GB2312"/>
          <w:sz w:val="32"/>
          <w:szCs w:val="32"/>
        </w:rPr>
        <w:t>为三名，如有特殊情况，书面报告中国轻工珠宝首饰中心。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 xml:space="preserve">    4、</w:t>
      </w:r>
      <w:r>
        <w:rPr>
          <w:rFonts w:hint="eastAsia" w:ascii="华文仿宋" w:hAnsi="华文仿宋" w:eastAsia="华文仿宋" w:cs="仿宋_GB2312"/>
          <w:sz w:val="32"/>
          <w:szCs w:val="32"/>
        </w:rPr>
        <w:t>各省、自治区、直辖市、新疆建设兵团、二轻联社、相关协（学、商、研究）会</w:t>
      </w:r>
      <w:r>
        <w:rPr>
          <w:rFonts w:hint="eastAsia" w:ascii="华文仿宋" w:hAnsi="华文仿宋" w:eastAsia="华文仿宋" w:cs="仿宋_GB2312"/>
          <w:sz w:val="32"/>
          <w:szCs w:val="32"/>
          <w:lang w:eastAsia="zh-CN"/>
        </w:rPr>
        <w:t>推荐参评中国玉石雕艺术大师、中国青年玉石雕艺术家的人员，须在百花奖评选期间，参加作品展示。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</w:t>
      </w: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>5</w:t>
      </w:r>
      <w:r>
        <w:rPr>
          <w:rFonts w:hint="eastAsia" w:ascii="华文仿宋" w:hAnsi="华文仿宋" w:eastAsia="华文仿宋" w:cs="仿宋_GB2312"/>
          <w:sz w:val="32"/>
          <w:szCs w:val="32"/>
        </w:rPr>
        <w:t>、推荐报名时间：2016年3月</w:t>
      </w: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>1</w:t>
      </w:r>
      <w:r>
        <w:rPr>
          <w:rFonts w:hint="eastAsia" w:ascii="华文仿宋" w:hAnsi="华文仿宋" w:eastAsia="华文仿宋" w:cs="仿宋_GB2312"/>
          <w:sz w:val="32"/>
          <w:szCs w:val="32"/>
        </w:rPr>
        <w:t>日开始，2016年</w:t>
      </w: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>8</w:t>
      </w:r>
      <w:r>
        <w:rPr>
          <w:rFonts w:hint="eastAsia" w:ascii="华文仿宋" w:hAnsi="华文仿宋" w:eastAsia="华文仿宋" w:cs="仿宋_GB2312"/>
          <w:sz w:val="32"/>
          <w:szCs w:val="32"/>
        </w:rPr>
        <w:t>月25日截止。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</w:t>
      </w: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>6</w:t>
      </w:r>
      <w:r>
        <w:rPr>
          <w:rFonts w:hint="eastAsia" w:ascii="华文仿宋" w:hAnsi="华文仿宋" w:eastAsia="华文仿宋" w:cs="仿宋_GB2312"/>
          <w:sz w:val="32"/>
          <w:szCs w:val="32"/>
        </w:rPr>
        <w:t>、报名地点：中国玉石雕艺术大师、中国青年玉石雕艺术家评审办公室。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仿宋_GB2312"/>
          <w:sz w:val="32"/>
          <w:szCs w:val="32"/>
          <w:lang w:val="en-US" w:eastAsia="zh-CN"/>
        </w:rPr>
        <w:t xml:space="preserve">    7、申报表下载网址：www.clij.org</w:t>
      </w:r>
    </w:p>
    <w:p>
      <w:pPr>
        <w:spacing w:line="400" w:lineRule="exact"/>
        <w:ind w:left="16" w:hanging="16" w:hangingChars="5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 w:cs="仿宋_GB2312"/>
          <w:sz w:val="32"/>
          <w:szCs w:val="32"/>
        </w:rPr>
        <w:t xml:space="preserve">    </w:t>
      </w:r>
    </w:p>
    <w:p>
      <w:pPr>
        <w:spacing w:line="400" w:lineRule="exact"/>
        <w:ind w:firstLine="641" w:firstLineChars="200"/>
        <w:jc w:val="left"/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</w:pP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  <w:lang w:eastAsia="zh-CN"/>
        </w:rPr>
        <w:t>四、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获得中国玉石雕刻大师、中国青年玉石雕刻艺术家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  <w:lang w:eastAsia="zh-CN"/>
        </w:rPr>
        <w:t>称号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者将由中国轻工业联合会、中国轻工珠宝首饰中心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  <w:lang w:eastAsia="zh-CN"/>
        </w:rPr>
        <w:t>联合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颁发证书，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  <w:lang w:eastAsia="zh-CN"/>
        </w:rPr>
        <w:t>并作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为中国工艺美术大师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  <w:lang w:eastAsia="zh-CN"/>
        </w:rPr>
        <w:t>评审</w:t>
      </w: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资格构成条件之一。</w:t>
      </w:r>
    </w:p>
    <w:p>
      <w:pPr>
        <w:spacing w:line="400" w:lineRule="exact"/>
        <w:ind w:firstLine="641" w:firstLineChars="200"/>
        <w:jc w:val="left"/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</w:pPr>
    </w:p>
    <w:p>
      <w:pPr>
        <w:spacing w:line="400" w:lineRule="exact"/>
        <w:ind w:firstLine="641" w:firstLineChars="200"/>
        <w:jc w:val="left"/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</w:pPr>
      <w:r>
        <w:rPr>
          <w:rFonts w:hint="eastAsia" w:ascii="华文仿宋" w:hAnsi="华文仿宋" w:eastAsia="华文仿宋" w:cs="仿宋_GB2312"/>
          <w:b w:val="0"/>
          <w:bCs w:val="0"/>
          <w:sz w:val="32"/>
          <w:szCs w:val="32"/>
        </w:rPr>
        <w:t>五、联系方式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 w:cs="仿宋_GB2312"/>
          <w:kern w:val="0"/>
          <w:sz w:val="32"/>
          <w:szCs w:val="32"/>
        </w:rPr>
        <w:t>评审办公室</w:t>
      </w:r>
      <w:r>
        <w:rPr>
          <w:rFonts w:hint="eastAsia" w:ascii="华文仿宋" w:hAnsi="华文仿宋" w:eastAsia="华文仿宋" w:cs="仿宋_GB2312"/>
          <w:kern w:val="0"/>
          <w:sz w:val="32"/>
          <w:szCs w:val="32"/>
          <w:lang w:eastAsia="zh-CN"/>
        </w:rPr>
        <w:t>设在</w:t>
      </w:r>
      <w:r>
        <w:rPr>
          <w:rFonts w:hint="eastAsia" w:ascii="华文仿宋" w:hAnsi="华文仿宋" w:eastAsia="华文仿宋"/>
          <w:sz w:val="32"/>
          <w:szCs w:val="32"/>
        </w:rPr>
        <w:t>中国轻工珠宝首饰中心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 w:cs="仿宋_GB2312"/>
          <w:kern w:val="0"/>
          <w:sz w:val="32"/>
          <w:szCs w:val="32"/>
        </w:rPr>
        <w:t>联系电</w:t>
      </w:r>
      <w:r>
        <w:rPr>
          <w:rFonts w:hint="eastAsia" w:ascii="华文仿宋" w:hAnsi="华文仿宋" w:eastAsia="华文仿宋"/>
          <w:sz w:val="32"/>
          <w:szCs w:val="32"/>
        </w:rPr>
        <w:t>话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：</w:t>
      </w:r>
      <w:r>
        <w:rPr>
          <w:rFonts w:hint="eastAsia" w:ascii="华文仿宋" w:hAnsi="华文仿宋" w:eastAsia="华文仿宋"/>
          <w:sz w:val="32"/>
          <w:szCs w:val="32"/>
        </w:rPr>
        <w:t>010-68396550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        </w:t>
      </w:r>
      <w:r>
        <w:rPr>
          <w:rFonts w:hint="eastAsia" w:ascii="华文仿宋" w:hAnsi="华文仿宋" w:eastAsia="华文仿宋"/>
          <w:sz w:val="32"/>
          <w:szCs w:val="32"/>
        </w:rPr>
        <w:t>靳晓华 13801261171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        </w:t>
      </w:r>
      <w:r>
        <w:rPr>
          <w:rFonts w:hint="eastAsia" w:ascii="华文仿宋" w:hAnsi="华文仿宋" w:eastAsia="华文仿宋"/>
          <w:sz w:val="32"/>
          <w:szCs w:val="32"/>
        </w:rPr>
        <w:t>高  朴 13811483996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  <w:lang w:eastAsia="zh-CN"/>
        </w:rPr>
      </w:pPr>
      <w:r>
        <w:rPr>
          <w:rFonts w:hint="eastAsia" w:ascii="华文仿宋" w:hAnsi="华文仿宋" w:eastAsia="华文仿宋"/>
          <w:sz w:val="32"/>
          <w:szCs w:val="32"/>
          <w:lang w:eastAsia="zh-CN"/>
        </w:rPr>
        <w:t>网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  站：www.clij.org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 w:cs="仿宋_GB2312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eastAsia="zh-CN"/>
        </w:rPr>
        <w:t>电子</w:t>
      </w:r>
      <w:r>
        <w:rPr>
          <w:rFonts w:hint="eastAsia" w:ascii="华文仿宋" w:hAnsi="华文仿宋" w:eastAsia="华文仿宋"/>
          <w:sz w:val="32"/>
          <w:szCs w:val="32"/>
        </w:rPr>
        <w:t>信箱：clij@clii.com.cn</w:t>
      </w:r>
    </w:p>
    <w:p>
      <w:pPr>
        <w:spacing w:line="400" w:lineRule="exact"/>
        <w:ind w:firstLine="640" w:firstLineChars="200"/>
        <w:jc w:val="left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地  </w:t>
      </w: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</w:t>
      </w:r>
      <w:r>
        <w:rPr>
          <w:rFonts w:hint="eastAsia" w:ascii="华文仿宋" w:hAnsi="华文仿宋" w:eastAsia="华文仿宋"/>
          <w:sz w:val="32"/>
          <w:szCs w:val="32"/>
        </w:rPr>
        <w:t>址：北京西城阜成门外大街乙22号550房间</w:t>
      </w: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>
        <w:spacing w:line="400" w:lineRule="exact"/>
        <w:jc w:val="left"/>
        <w:rPr>
          <w:rFonts w:hint="eastAsia" w:ascii="华文仿宋" w:hAnsi="华文仿宋" w:eastAsia="华文仿宋" w:cs="仿宋_GB2312"/>
          <w:sz w:val="32"/>
          <w:szCs w:val="32"/>
        </w:rPr>
      </w:pPr>
    </w:p>
    <w:p>
      <w:pPr/>
    </w:p>
    <w:p>
      <w:pPr/>
    </w:p>
    <w:p>
      <w:pPr/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 w:eastAsia="zh-CN"/>
      </w:rPr>
      <w:t>3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78129B"/>
    <w:rsid w:val="00E81D2C"/>
    <w:rsid w:val="0ACD3490"/>
    <w:rsid w:val="15FA1E4F"/>
    <w:rsid w:val="16D43FA6"/>
    <w:rsid w:val="29786EE6"/>
    <w:rsid w:val="318A07EF"/>
    <w:rsid w:val="322936D7"/>
    <w:rsid w:val="32A95CC4"/>
    <w:rsid w:val="379D02B1"/>
    <w:rsid w:val="475617C0"/>
    <w:rsid w:val="4C91176B"/>
    <w:rsid w:val="501E338A"/>
    <w:rsid w:val="56B74D7F"/>
    <w:rsid w:val="650158C6"/>
    <w:rsid w:val="66623B26"/>
    <w:rsid w:val="6678129B"/>
    <w:rsid w:val="7AFF5AB7"/>
    <w:rsid w:val="7F26275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2016-02-17T02:28:00Z</dcterms:created>
  <dc:creator>dell</dc:creator>
  <cp:lastModifiedBy>dell</cp:lastModifiedBy>
  <cp:lastPrinted>2016-02-24T02:37:45Z</cp:lastPrinted>
  <dcterms:modified xsi:type="dcterms:W3CDTF">2016-02-24T08:59:45Z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